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CA" w:rsidRDefault="00F37FCA" w:rsidP="00F37FCA">
      <w:pPr>
        <w:spacing w:after="0" w:line="288" w:lineRule="atLeast"/>
        <w:outlineLvl w:val="3"/>
        <w:rPr>
          <w:rFonts w:ascii="Georgia" w:eastAsia="Times New Roman" w:hAnsi="Georgia" w:cs="Arial"/>
          <w:b/>
          <w:bCs/>
          <w:i/>
          <w:iCs/>
          <w:color w:val="333333"/>
          <w:sz w:val="29"/>
          <w:szCs w:val="29"/>
        </w:rPr>
      </w:pPr>
    </w:p>
    <w:p w:rsidR="00F37FCA" w:rsidRDefault="00F37FCA" w:rsidP="00F37FCA">
      <w:pPr>
        <w:spacing w:after="0" w:line="288" w:lineRule="atLeast"/>
        <w:jc w:val="center"/>
        <w:outlineLvl w:val="3"/>
        <w:rPr>
          <w:rFonts w:ascii="Georgia" w:eastAsia="Times New Roman" w:hAnsi="Georgia" w:cs="Arial"/>
          <w:b/>
          <w:bCs/>
          <w:i/>
          <w:iCs/>
          <w:color w:val="333333"/>
          <w:sz w:val="29"/>
          <w:szCs w:val="29"/>
        </w:rPr>
      </w:pPr>
      <w:r>
        <w:rPr>
          <w:rFonts w:ascii="Georgia" w:eastAsia="Times New Roman" w:hAnsi="Georgia" w:cs="Arial"/>
          <w:b/>
          <w:bCs/>
          <w:i/>
          <w:iCs/>
          <w:color w:val="333333"/>
          <w:sz w:val="29"/>
          <w:szCs w:val="29"/>
        </w:rPr>
        <w:t>REU program at Virginia Tech                          Summer 2014</w:t>
      </w:r>
    </w:p>
    <w:p w:rsidR="00F37FCA" w:rsidRDefault="00F37FCA" w:rsidP="00F37FCA">
      <w:pPr>
        <w:spacing w:after="0" w:line="288" w:lineRule="atLeast"/>
        <w:outlineLvl w:val="3"/>
        <w:rPr>
          <w:rFonts w:ascii="Georgia" w:eastAsia="Times New Roman" w:hAnsi="Georgia" w:cs="Arial"/>
          <w:b/>
          <w:bCs/>
          <w:i/>
          <w:iCs/>
          <w:color w:val="333333"/>
          <w:sz w:val="29"/>
          <w:szCs w:val="29"/>
        </w:rPr>
      </w:pPr>
    </w:p>
    <w:p w:rsidR="00F37FCA" w:rsidRPr="00F37FCA" w:rsidRDefault="00F37FCA" w:rsidP="00F37FCA">
      <w:pPr>
        <w:shd w:val="clear" w:color="auto" w:fill="5F0000"/>
        <w:spacing w:after="0" w:line="240" w:lineRule="auto"/>
        <w:rPr>
          <w:rFonts w:ascii="Arial" w:eastAsia="Times New Roman" w:hAnsi="Arial" w:cs="Arial"/>
          <w:color w:val="FFFFFF"/>
          <w:sz w:val="15"/>
          <w:szCs w:val="15"/>
        </w:rPr>
      </w:pPr>
    </w:p>
    <w:p w:rsidR="00F37FCA" w:rsidRPr="00F37FCA" w:rsidRDefault="00F37FCA" w:rsidP="00F37FCA">
      <w:pPr>
        <w:pBdr>
          <w:bottom w:val="single" w:sz="6" w:space="1" w:color="auto"/>
        </w:pBdr>
        <w:spacing w:after="0" w:line="240" w:lineRule="auto"/>
        <w:jc w:val="center"/>
        <w:rPr>
          <w:rFonts w:ascii="Arial" w:eastAsia="Times New Roman" w:hAnsi="Arial" w:cs="Arial"/>
          <w:vanish/>
          <w:sz w:val="16"/>
          <w:szCs w:val="16"/>
        </w:rPr>
      </w:pPr>
      <w:r w:rsidRPr="00F37FCA">
        <w:rPr>
          <w:rFonts w:ascii="Arial" w:eastAsia="Times New Roman" w:hAnsi="Arial" w:cs="Arial"/>
          <w:vanish/>
          <w:sz w:val="16"/>
          <w:szCs w:val="16"/>
        </w:rPr>
        <w:t>Top of Form</w:t>
      </w:r>
    </w:p>
    <w:p w:rsidR="00F37FCA" w:rsidRPr="00F37FCA" w:rsidRDefault="00F37FCA" w:rsidP="00F37FCA">
      <w:pPr>
        <w:shd w:val="clear" w:color="auto" w:fill="FFFFFF"/>
        <w:spacing w:line="240" w:lineRule="auto"/>
        <w:rPr>
          <w:rFonts w:ascii="Arial" w:eastAsia="Times New Roman" w:hAnsi="Arial" w:cs="Arial"/>
          <w:vanish/>
          <w:color w:val="000000"/>
          <w:sz w:val="15"/>
          <w:szCs w:val="15"/>
        </w:rPr>
      </w:pPr>
      <w:r w:rsidRPr="00F37FCA">
        <w:rPr>
          <w:rFonts w:ascii="Arial" w:eastAsia="Times New Roman" w:hAnsi="Arial" w:cs="Arial"/>
          <w:vanish/>
          <w:color w:val="000000"/>
          <w:sz w:val="15"/>
          <w:szCs w:val="15"/>
        </w:rPr>
        <w:t xml:space="preserve">    </w:t>
      </w:r>
      <w:r>
        <w:rPr>
          <w:rFonts w:ascii="Arial" w:eastAsia="Times New Roman" w:hAnsi="Arial" w:cs="Arial"/>
          <w:noProof/>
          <w:vanish/>
          <w:color w:val="000000"/>
          <w:sz w:val="15"/>
          <w:szCs w:val="15"/>
        </w:rPr>
        <w:drawing>
          <wp:inline distT="0" distB="0" distL="0" distR="0">
            <wp:extent cx="6962775" cy="2247900"/>
            <wp:effectExtent l="0" t="0" r="9525" b="0"/>
            <wp:docPr id="8" name="Picture 8" descr="home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p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2775" cy="2247900"/>
                    </a:xfrm>
                    <a:prstGeom prst="rect">
                      <a:avLst/>
                    </a:prstGeom>
                    <a:noFill/>
                    <a:ln>
                      <a:noFill/>
                    </a:ln>
                  </pic:spPr>
                </pic:pic>
              </a:graphicData>
            </a:graphic>
          </wp:inline>
        </w:drawing>
      </w:r>
    </w:p>
    <w:p w:rsidR="00F37FCA" w:rsidRPr="00F37FCA" w:rsidRDefault="00F37FCA" w:rsidP="00F37FCA">
      <w:pPr>
        <w:shd w:val="clear" w:color="auto" w:fill="F0EDDC"/>
        <w:spacing w:line="240" w:lineRule="auto"/>
        <w:rPr>
          <w:rFonts w:ascii="Arial" w:eastAsia="Times New Roman" w:hAnsi="Arial" w:cs="Arial"/>
          <w:vanish/>
          <w:color w:val="000000"/>
          <w:sz w:val="15"/>
          <w:szCs w:val="15"/>
        </w:rPr>
      </w:pPr>
      <w:r w:rsidRPr="00F37FCA">
        <w:rPr>
          <w:rFonts w:ascii="Arial" w:eastAsia="Times New Roman" w:hAnsi="Arial" w:cs="Arial"/>
          <w:vanish/>
          <w:color w:val="000000"/>
          <w:sz w:val="15"/>
          <w:szCs w:val="15"/>
        </w:rPr>
        <w:t xml:space="preserve">    </w:t>
      </w:r>
      <w:r>
        <w:rPr>
          <w:rFonts w:ascii="Arial" w:eastAsia="Times New Roman" w:hAnsi="Arial" w:cs="Arial"/>
          <w:noProof/>
          <w:vanish/>
          <w:color w:val="000000"/>
          <w:sz w:val="15"/>
          <w:szCs w:val="15"/>
        </w:rPr>
        <w:drawing>
          <wp:inline distT="0" distB="0" distL="0" distR="0">
            <wp:extent cx="6962775" cy="2247900"/>
            <wp:effectExtent l="0" t="0" r="9525" b="0"/>
            <wp:docPr id="7" name="Picture 7" descr="home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p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2775" cy="2247900"/>
                    </a:xfrm>
                    <a:prstGeom prst="rect">
                      <a:avLst/>
                    </a:prstGeom>
                    <a:noFill/>
                    <a:ln>
                      <a:noFill/>
                    </a:ln>
                  </pic:spPr>
                </pic:pic>
              </a:graphicData>
            </a:graphic>
          </wp:inline>
        </w:drawing>
      </w:r>
    </w:p>
    <w:p w:rsidR="00F37FCA" w:rsidRPr="00F37FCA" w:rsidRDefault="00F37FCA" w:rsidP="00F37FCA">
      <w:pPr>
        <w:shd w:val="clear" w:color="auto" w:fill="F0EDDC"/>
        <w:spacing w:line="240" w:lineRule="auto"/>
        <w:rPr>
          <w:rFonts w:ascii="Arial" w:eastAsia="Times New Roman" w:hAnsi="Arial" w:cs="Arial"/>
          <w:vanish/>
          <w:color w:val="000000"/>
          <w:sz w:val="15"/>
          <w:szCs w:val="15"/>
        </w:rPr>
      </w:pPr>
      <w:r w:rsidRPr="00F37FCA">
        <w:rPr>
          <w:rFonts w:ascii="Arial" w:eastAsia="Times New Roman" w:hAnsi="Arial" w:cs="Arial"/>
          <w:vanish/>
          <w:color w:val="000000"/>
          <w:sz w:val="15"/>
          <w:szCs w:val="15"/>
        </w:rPr>
        <w:t xml:space="preserve">    </w:t>
      </w:r>
      <w:r>
        <w:rPr>
          <w:rFonts w:ascii="Arial" w:eastAsia="Times New Roman" w:hAnsi="Arial" w:cs="Arial"/>
          <w:noProof/>
          <w:vanish/>
          <w:color w:val="000000"/>
          <w:sz w:val="15"/>
          <w:szCs w:val="15"/>
        </w:rPr>
        <w:drawing>
          <wp:inline distT="0" distB="0" distL="0" distR="0">
            <wp:extent cx="6962775" cy="2247900"/>
            <wp:effectExtent l="0" t="0" r="9525" b="0"/>
            <wp:docPr id="6" name="Picture 6" descr="home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p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2775" cy="2247900"/>
                    </a:xfrm>
                    <a:prstGeom prst="rect">
                      <a:avLst/>
                    </a:prstGeom>
                    <a:noFill/>
                    <a:ln>
                      <a:noFill/>
                    </a:ln>
                  </pic:spPr>
                </pic:pic>
              </a:graphicData>
            </a:graphic>
          </wp:inline>
        </w:drawing>
      </w:r>
    </w:p>
    <w:p w:rsidR="00F37FCA" w:rsidRPr="00F37FCA" w:rsidRDefault="00F37FCA" w:rsidP="00F37FCA">
      <w:pPr>
        <w:shd w:val="clear" w:color="auto" w:fill="F0EDDC"/>
        <w:spacing w:line="240" w:lineRule="auto"/>
        <w:rPr>
          <w:rFonts w:ascii="Arial" w:eastAsia="Times New Roman" w:hAnsi="Arial" w:cs="Arial"/>
          <w:vanish/>
          <w:color w:val="000000"/>
          <w:sz w:val="15"/>
          <w:szCs w:val="15"/>
        </w:rPr>
      </w:pPr>
      <w:r w:rsidRPr="00F37FCA">
        <w:rPr>
          <w:rFonts w:ascii="Arial" w:eastAsia="Times New Roman" w:hAnsi="Arial" w:cs="Arial"/>
          <w:vanish/>
          <w:color w:val="000000"/>
          <w:sz w:val="15"/>
          <w:szCs w:val="15"/>
        </w:rPr>
        <w:t xml:space="preserve">    </w:t>
      </w:r>
      <w:r>
        <w:rPr>
          <w:rFonts w:ascii="Arial" w:eastAsia="Times New Roman" w:hAnsi="Arial" w:cs="Arial"/>
          <w:noProof/>
          <w:vanish/>
          <w:color w:val="000000"/>
          <w:sz w:val="15"/>
          <w:szCs w:val="15"/>
        </w:rPr>
        <w:drawing>
          <wp:inline distT="0" distB="0" distL="0" distR="0">
            <wp:extent cx="6962775" cy="2247900"/>
            <wp:effectExtent l="0" t="0" r="9525" b="0"/>
            <wp:docPr id="5" name="Picture 5" descr="home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p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2775" cy="2247900"/>
                    </a:xfrm>
                    <a:prstGeom prst="rect">
                      <a:avLst/>
                    </a:prstGeom>
                    <a:noFill/>
                    <a:ln>
                      <a:noFill/>
                    </a:ln>
                  </pic:spPr>
                </pic:pic>
              </a:graphicData>
            </a:graphic>
          </wp:inline>
        </w:drawing>
      </w:r>
    </w:p>
    <w:p w:rsidR="00F37FCA" w:rsidRPr="00F37FCA" w:rsidRDefault="00F37FCA" w:rsidP="00F37FCA">
      <w:pPr>
        <w:shd w:val="clear" w:color="auto" w:fill="F0EDDC"/>
        <w:spacing w:line="240" w:lineRule="auto"/>
        <w:rPr>
          <w:rFonts w:ascii="Arial" w:eastAsia="Times New Roman" w:hAnsi="Arial" w:cs="Arial"/>
          <w:vanish/>
          <w:color w:val="000000"/>
          <w:sz w:val="15"/>
          <w:szCs w:val="15"/>
        </w:rPr>
      </w:pPr>
      <w:r w:rsidRPr="00F37FCA">
        <w:rPr>
          <w:rFonts w:ascii="Arial" w:eastAsia="Times New Roman" w:hAnsi="Arial" w:cs="Arial"/>
          <w:vanish/>
          <w:color w:val="000000"/>
          <w:sz w:val="15"/>
          <w:szCs w:val="15"/>
        </w:rPr>
        <w:t xml:space="preserve">    </w:t>
      </w:r>
      <w:r>
        <w:rPr>
          <w:rFonts w:ascii="Arial" w:eastAsia="Times New Roman" w:hAnsi="Arial" w:cs="Arial"/>
          <w:noProof/>
          <w:vanish/>
          <w:color w:val="000000"/>
          <w:sz w:val="15"/>
          <w:szCs w:val="15"/>
        </w:rPr>
        <w:drawing>
          <wp:inline distT="0" distB="0" distL="0" distR="0">
            <wp:extent cx="6962775" cy="2247900"/>
            <wp:effectExtent l="0" t="0" r="9525" b="0"/>
            <wp:docPr id="4" name="Picture 4" descr="homep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p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2775" cy="2247900"/>
                    </a:xfrm>
                    <a:prstGeom prst="rect">
                      <a:avLst/>
                    </a:prstGeom>
                    <a:noFill/>
                    <a:ln>
                      <a:noFill/>
                    </a:ln>
                  </pic:spPr>
                </pic:pic>
              </a:graphicData>
            </a:graphic>
          </wp:inline>
        </w:drawing>
      </w:r>
    </w:p>
    <w:p w:rsidR="00F37FCA" w:rsidRPr="00F37FCA" w:rsidRDefault="00F37FCA" w:rsidP="00F37FCA">
      <w:pPr>
        <w:shd w:val="clear" w:color="auto" w:fill="F0EDDC"/>
        <w:spacing w:line="240" w:lineRule="auto"/>
        <w:rPr>
          <w:rFonts w:ascii="Arial" w:eastAsia="Times New Roman" w:hAnsi="Arial" w:cs="Arial"/>
          <w:vanish/>
          <w:color w:val="000000"/>
          <w:sz w:val="15"/>
          <w:szCs w:val="15"/>
        </w:rPr>
      </w:pPr>
      <w:r w:rsidRPr="00F37FCA">
        <w:rPr>
          <w:rFonts w:ascii="Arial" w:eastAsia="Times New Roman" w:hAnsi="Arial" w:cs="Arial"/>
          <w:vanish/>
          <w:color w:val="000000"/>
          <w:sz w:val="15"/>
          <w:szCs w:val="15"/>
        </w:rPr>
        <w:t xml:space="preserve">    </w:t>
      </w:r>
      <w:r>
        <w:rPr>
          <w:rFonts w:ascii="Arial" w:eastAsia="Times New Roman" w:hAnsi="Arial" w:cs="Arial"/>
          <w:noProof/>
          <w:vanish/>
          <w:color w:val="000000"/>
          <w:sz w:val="15"/>
          <w:szCs w:val="15"/>
        </w:rPr>
        <w:drawing>
          <wp:inline distT="0" distB="0" distL="0" distR="0">
            <wp:extent cx="6962775" cy="2247900"/>
            <wp:effectExtent l="0" t="0" r="9525" b="0"/>
            <wp:docPr id="3" name="Picture 3" descr="homep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pag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2775" cy="2247900"/>
                    </a:xfrm>
                    <a:prstGeom prst="rect">
                      <a:avLst/>
                    </a:prstGeom>
                    <a:noFill/>
                    <a:ln>
                      <a:noFill/>
                    </a:ln>
                  </pic:spPr>
                </pic:pic>
              </a:graphicData>
            </a:graphic>
          </wp:inline>
        </w:drawing>
      </w:r>
    </w:p>
    <w:p w:rsidR="00F37FCA" w:rsidRPr="00F37FCA" w:rsidRDefault="00F37FCA" w:rsidP="00F37FCA">
      <w:pPr>
        <w:shd w:val="clear" w:color="auto" w:fill="F0EDDC"/>
        <w:spacing w:line="240" w:lineRule="auto"/>
        <w:rPr>
          <w:rFonts w:ascii="Arial" w:eastAsia="Times New Roman" w:hAnsi="Arial" w:cs="Arial"/>
          <w:vanish/>
          <w:color w:val="000000"/>
          <w:sz w:val="15"/>
          <w:szCs w:val="15"/>
        </w:rPr>
      </w:pPr>
      <w:r w:rsidRPr="00F37FCA">
        <w:rPr>
          <w:rFonts w:ascii="Arial" w:eastAsia="Times New Roman" w:hAnsi="Arial" w:cs="Arial"/>
          <w:vanish/>
          <w:color w:val="000000"/>
          <w:sz w:val="15"/>
          <w:szCs w:val="15"/>
        </w:rPr>
        <w:t xml:space="preserve">    </w:t>
      </w:r>
      <w:r>
        <w:rPr>
          <w:rFonts w:ascii="Arial" w:eastAsia="Times New Roman" w:hAnsi="Arial" w:cs="Arial"/>
          <w:noProof/>
          <w:vanish/>
          <w:color w:val="000000"/>
          <w:sz w:val="15"/>
          <w:szCs w:val="15"/>
        </w:rPr>
        <w:drawing>
          <wp:inline distT="0" distB="0" distL="0" distR="0">
            <wp:extent cx="6962775" cy="2247900"/>
            <wp:effectExtent l="0" t="0" r="9525" b="0"/>
            <wp:docPr id="2" name="Picture 2" descr="homep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ep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2775" cy="2247900"/>
                    </a:xfrm>
                    <a:prstGeom prst="rect">
                      <a:avLst/>
                    </a:prstGeom>
                    <a:noFill/>
                    <a:ln>
                      <a:noFill/>
                    </a:ln>
                  </pic:spPr>
                </pic:pic>
              </a:graphicData>
            </a:graphic>
          </wp:inline>
        </w:drawing>
      </w:r>
    </w:p>
    <w:p w:rsidR="00F37FCA" w:rsidRPr="00F37FCA" w:rsidRDefault="00F37FCA" w:rsidP="00F37FCA">
      <w:pPr>
        <w:shd w:val="clear" w:color="auto" w:fill="F0EDDC"/>
        <w:spacing w:line="240" w:lineRule="auto"/>
        <w:jc w:val="center"/>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14:anchorId="62BFD7CC" wp14:editId="74C6A2AB">
            <wp:extent cx="5600700" cy="1808160"/>
            <wp:effectExtent l="0" t="0" r="0" b="1905"/>
            <wp:docPr id="1" name="Picture 1" descr="homep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epag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1808160"/>
                    </a:xfrm>
                    <a:prstGeom prst="rect">
                      <a:avLst/>
                    </a:prstGeom>
                    <a:noFill/>
                    <a:ln>
                      <a:noFill/>
                    </a:ln>
                  </pic:spPr>
                </pic:pic>
              </a:graphicData>
            </a:graphic>
          </wp:inline>
        </w:drawing>
      </w:r>
    </w:p>
    <w:p w:rsidR="00F37FCA" w:rsidRPr="00F37FCA" w:rsidRDefault="00F37FCA" w:rsidP="00F37FCA">
      <w:pPr>
        <w:spacing w:after="0" w:line="288" w:lineRule="atLeast"/>
        <w:outlineLvl w:val="3"/>
        <w:rPr>
          <w:rFonts w:ascii="Georgia" w:eastAsia="Times New Roman" w:hAnsi="Georgia" w:cs="Arial"/>
          <w:i/>
          <w:iCs/>
          <w:color w:val="333333"/>
          <w:sz w:val="29"/>
          <w:szCs w:val="29"/>
        </w:rPr>
      </w:pPr>
      <w:r w:rsidRPr="00F37FCA">
        <w:rPr>
          <w:rFonts w:ascii="Georgia" w:eastAsia="Times New Roman" w:hAnsi="Georgia" w:cs="Arial"/>
          <w:b/>
          <w:bCs/>
          <w:i/>
          <w:iCs/>
          <w:color w:val="333333"/>
          <w:sz w:val="29"/>
          <w:szCs w:val="29"/>
        </w:rPr>
        <w:t>St</w:t>
      </w:r>
      <w:r w:rsidRPr="00F37FCA">
        <w:rPr>
          <w:rFonts w:ascii="Georgia" w:eastAsia="Times New Roman" w:hAnsi="Georgia" w:cs="Arial"/>
          <w:i/>
          <w:iCs/>
          <w:color w:val="333333"/>
          <w:sz w:val="29"/>
          <w:szCs w:val="29"/>
        </w:rPr>
        <w:t xml:space="preserve">ream </w:t>
      </w:r>
      <w:r w:rsidRPr="00F37FCA">
        <w:rPr>
          <w:rFonts w:ascii="Georgia" w:eastAsia="Times New Roman" w:hAnsi="Georgia" w:cs="Arial"/>
          <w:b/>
          <w:bCs/>
          <w:i/>
          <w:iCs/>
          <w:color w:val="333333"/>
          <w:sz w:val="29"/>
          <w:szCs w:val="29"/>
        </w:rPr>
        <w:t>R</w:t>
      </w:r>
      <w:r w:rsidRPr="00F37FCA">
        <w:rPr>
          <w:rFonts w:ascii="Georgia" w:eastAsia="Times New Roman" w:hAnsi="Georgia" w:cs="Arial"/>
          <w:i/>
          <w:iCs/>
          <w:color w:val="333333"/>
          <w:sz w:val="29"/>
          <w:szCs w:val="29"/>
        </w:rPr>
        <w:t xml:space="preserve">esearch, </w:t>
      </w:r>
      <w:r w:rsidRPr="00F37FCA">
        <w:rPr>
          <w:rFonts w:ascii="Georgia" w:eastAsia="Times New Roman" w:hAnsi="Georgia" w:cs="Arial"/>
          <w:b/>
          <w:bCs/>
          <w:i/>
          <w:iCs/>
          <w:color w:val="333333"/>
          <w:sz w:val="29"/>
          <w:szCs w:val="29"/>
        </w:rPr>
        <w:t>E</w:t>
      </w:r>
      <w:r w:rsidRPr="00F37FCA">
        <w:rPr>
          <w:rFonts w:ascii="Georgia" w:eastAsia="Times New Roman" w:hAnsi="Georgia" w:cs="Arial"/>
          <w:i/>
          <w:iCs/>
          <w:color w:val="333333"/>
          <w:sz w:val="29"/>
          <w:szCs w:val="29"/>
        </w:rPr>
        <w:t xml:space="preserve">ducation, </w:t>
      </w:r>
      <w:r w:rsidRPr="00F37FCA">
        <w:rPr>
          <w:rFonts w:ascii="Georgia" w:eastAsia="Times New Roman" w:hAnsi="Georgia" w:cs="Arial"/>
          <w:b/>
          <w:bCs/>
          <w:i/>
          <w:iCs/>
          <w:color w:val="333333"/>
          <w:sz w:val="29"/>
          <w:szCs w:val="29"/>
        </w:rPr>
        <w:t>a</w:t>
      </w:r>
      <w:r w:rsidRPr="00F37FCA">
        <w:rPr>
          <w:rFonts w:ascii="Georgia" w:eastAsia="Times New Roman" w:hAnsi="Georgia" w:cs="Arial"/>
          <w:i/>
          <w:iCs/>
          <w:color w:val="333333"/>
          <w:sz w:val="29"/>
          <w:szCs w:val="29"/>
        </w:rPr>
        <w:t xml:space="preserve">nd </w:t>
      </w:r>
      <w:r w:rsidRPr="00F37FCA">
        <w:rPr>
          <w:rFonts w:ascii="Georgia" w:eastAsia="Times New Roman" w:hAnsi="Georgia" w:cs="Arial"/>
          <w:b/>
          <w:bCs/>
          <w:i/>
          <w:iCs/>
          <w:color w:val="333333"/>
          <w:sz w:val="29"/>
          <w:szCs w:val="29"/>
        </w:rPr>
        <w:t>M</w:t>
      </w:r>
      <w:r w:rsidRPr="00F37FCA">
        <w:rPr>
          <w:rFonts w:ascii="Georgia" w:eastAsia="Times New Roman" w:hAnsi="Georgia" w:cs="Arial"/>
          <w:i/>
          <w:iCs/>
          <w:color w:val="333333"/>
          <w:sz w:val="29"/>
          <w:szCs w:val="29"/>
        </w:rPr>
        <w:t>anagement (</w:t>
      </w:r>
      <w:proofErr w:type="spellStart"/>
      <w:r w:rsidRPr="00F37FCA">
        <w:rPr>
          <w:rFonts w:ascii="Georgia" w:eastAsia="Times New Roman" w:hAnsi="Georgia" w:cs="Arial"/>
          <w:i/>
          <w:iCs/>
          <w:color w:val="333333"/>
          <w:sz w:val="29"/>
          <w:szCs w:val="29"/>
        </w:rPr>
        <w:t>StREAM</w:t>
      </w:r>
      <w:proofErr w:type="spellEnd"/>
      <w:r w:rsidRPr="00F37FCA">
        <w:rPr>
          <w:rFonts w:ascii="Georgia" w:eastAsia="Times New Roman" w:hAnsi="Georgia" w:cs="Arial"/>
          <w:i/>
          <w:iCs/>
          <w:color w:val="333333"/>
          <w:sz w:val="29"/>
          <w:szCs w:val="29"/>
        </w:rPr>
        <w:t>) Lab</w:t>
      </w:r>
    </w:p>
    <w:p w:rsidR="00F37FCA" w:rsidRPr="00F37FCA" w:rsidRDefault="00F37FCA" w:rsidP="00F37FCA">
      <w:pPr>
        <w:spacing w:before="45" w:after="195" w:line="336" w:lineRule="atLeast"/>
        <w:rPr>
          <w:rFonts w:ascii="Arial" w:eastAsia="Times New Roman" w:hAnsi="Arial" w:cs="Arial"/>
          <w:color w:val="000000"/>
          <w:sz w:val="20"/>
          <w:szCs w:val="20"/>
        </w:rPr>
      </w:pPr>
      <w:r w:rsidRPr="00F37FCA">
        <w:rPr>
          <w:rFonts w:ascii="Arial" w:eastAsia="Times New Roman" w:hAnsi="Arial" w:cs="Arial"/>
          <w:b/>
          <w:bCs/>
          <w:color w:val="000000"/>
          <w:sz w:val="20"/>
          <w:szCs w:val="20"/>
        </w:rPr>
        <w:t>Definition</w:t>
      </w:r>
      <w:r>
        <w:rPr>
          <w:rFonts w:ascii="Arial" w:eastAsia="Times New Roman" w:hAnsi="Arial" w:cs="Arial"/>
          <w:color w:val="000000"/>
          <w:sz w:val="20"/>
          <w:szCs w:val="20"/>
        </w:rPr>
        <w:br/>
      </w:r>
      <w:r w:rsidRPr="00F37FCA">
        <w:rPr>
          <w:rFonts w:ascii="Arial" w:eastAsia="Times New Roman" w:hAnsi="Arial" w:cs="Arial"/>
          <w:color w:val="000000"/>
          <w:sz w:val="20"/>
          <w:szCs w:val="20"/>
        </w:rPr>
        <w:t>The project brings together scientists/educators in CALS and the greater Virginia Tech</w:t>
      </w:r>
      <w:bookmarkStart w:id="0" w:name="_GoBack"/>
      <w:bookmarkEnd w:id="0"/>
      <w:r w:rsidRPr="00F37FCA">
        <w:rPr>
          <w:rFonts w:ascii="Arial" w:eastAsia="Times New Roman" w:hAnsi="Arial" w:cs="Arial"/>
          <w:color w:val="000000"/>
          <w:sz w:val="20"/>
          <w:szCs w:val="20"/>
        </w:rPr>
        <w:t xml:space="preserve"> </w:t>
      </w:r>
      <w:proofErr w:type="gramStart"/>
      <w:r w:rsidRPr="00F37FCA">
        <w:rPr>
          <w:rFonts w:ascii="Arial" w:eastAsia="Times New Roman" w:hAnsi="Arial" w:cs="Arial"/>
          <w:color w:val="000000"/>
          <w:sz w:val="20"/>
          <w:szCs w:val="20"/>
        </w:rPr>
        <w:t>community</w:t>
      </w:r>
      <w:proofErr w:type="gramEnd"/>
      <w:r w:rsidRPr="00F37FCA">
        <w:rPr>
          <w:rFonts w:ascii="Arial" w:eastAsia="Times New Roman" w:hAnsi="Arial" w:cs="Arial"/>
          <w:color w:val="000000"/>
          <w:sz w:val="20"/>
          <w:szCs w:val="20"/>
        </w:rPr>
        <w:t xml:space="preserve"> to develop a nationally recognized research facility that can be used to attract major competitive funding, improve undergraduate and graduate teaching, and enhance outreach opportunities. The </w:t>
      </w:r>
      <w:proofErr w:type="spellStart"/>
      <w:r w:rsidRPr="00F37FCA">
        <w:rPr>
          <w:rFonts w:ascii="Arial" w:eastAsia="Times New Roman" w:hAnsi="Arial" w:cs="Arial"/>
          <w:color w:val="000000"/>
          <w:sz w:val="20"/>
          <w:szCs w:val="20"/>
        </w:rPr>
        <w:t>StREAM</w:t>
      </w:r>
      <w:proofErr w:type="spellEnd"/>
      <w:r w:rsidRPr="00F37FCA">
        <w:rPr>
          <w:rFonts w:ascii="Arial" w:eastAsia="Times New Roman" w:hAnsi="Arial" w:cs="Arial"/>
          <w:color w:val="000000"/>
          <w:sz w:val="20"/>
          <w:szCs w:val="20"/>
        </w:rPr>
        <w:t xml:space="preserve"> Laboratory project:</w:t>
      </w:r>
    </w:p>
    <w:p w:rsidR="00F37FCA" w:rsidRPr="00F37FCA" w:rsidRDefault="00F37FCA" w:rsidP="00F37FCA">
      <w:pPr>
        <w:numPr>
          <w:ilvl w:val="0"/>
          <w:numId w:val="1"/>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Promotes collaboration among colleagues across CALS and Virginia Tech;</w:t>
      </w:r>
    </w:p>
    <w:p w:rsidR="00F37FCA" w:rsidRPr="00F37FCA" w:rsidRDefault="00F37FCA" w:rsidP="00F37FCA">
      <w:pPr>
        <w:numPr>
          <w:ilvl w:val="0"/>
          <w:numId w:val="1"/>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Provides live data on a public website;</w:t>
      </w:r>
    </w:p>
    <w:p w:rsidR="00F37FCA" w:rsidRPr="00F37FCA" w:rsidRDefault="00F37FCA" w:rsidP="00F37FCA">
      <w:pPr>
        <w:numPr>
          <w:ilvl w:val="0"/>
          <w:numId w:val="1"/>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Implements a developed monitoring plan and collects data to a database for education and research;</w:t>
      </w:r>
    </w:p>
    <w:p w:rsidR="00F37FCA" w:rsidRPr="00F37FCA" w:rsidRDefault="00F37FCA" w:rsidP="00F37FCA">
      <w:pPr>
        <w:numPr>
          <w:ilvl w:val="0"/>
          <w:numId w:val="1"/>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Increases the number of students utilizing site and data for hands on learning across several scientific disciplines;</w:t>
      </w:r>
    </w:p>
    <w:p w:rsidR="00F37FCA" w:rsidRPr="00F37FCA" w:rsidRDefault="00F37FCA" w:rsidP="00F37FCA">
      <w:pPr>
        <w:numPr>
          <w:ilvl w:val="0"/>
          <w:numId w:val="1"/>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Develops outreach materials for K-12, the general public, and practicing professionals; and</w:t>
      </w:r>
    </w:p>
    <w:p w:rsidR="00F37FCA" w:rsidRPr="00F37FCA" w:rsidRDefault="00F37FCA" w:rsidP="00F37FCA">
      <w:pPr>
        <w:numPr>
          <w:ilvl w:val="0"/>
          <w:numId w:val="1"/>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 xml:space="preserve">Is a platform for launching proposals to better understand watershed </w:t>
      </w:r>
      <w:proofErr w:type="gramStart"/>
      <w:r w:rsidRPr="00F37FCA">
        <w:rPr>
          <w:rFonts w:ascii="Arial" w:eastAsia="Times New Roman" w:hAnsi="Arial" w:cs="Arial"/>
          <w:color w:val="000000"/>
          <w:sz w:val="18"/>
          <w:szCs w:val="18"/>
        </w:rPr>
        <w:t>sustainability.</w:t>
      </w:r>
      <w:proofErr w:type="gramEnd"/>
    </w:p>
    <w:p w:rsidR="00F37FCA" w:rsidRPr="00F37FCA" w:rsidRDefault="00F37FCA" w:rsidP="00F37FCA">
      <w:pPr>
        <w:spacing w:before="100" w:beforeAutospacing="1" w:after="100" w:afterAutospacing="1" w:line="336" w:lineRule="atLeast"/>
        <w:rPr>
          <w:rFonts w:ascii="Arial" w:eastAsia="Times New Roman" w:hAnsi="Arial" w:cs="Arial"/>
          <w:color w:val="000000"/>
          <w:sz w:val="18"/>
          <w:szCs w:val="18"/>
        </w:rPr>
      </w:pPr>
      <w:r w:rsidRPr="00F37FCA">
        <w:rPr>
          <w:rFonts w:ascii="Arial" w:eastAsia="Times New Roman" w:hAnsi="Arial" w:cs="Arial"/>
          <w:b/>
          <w:bCs/>
          <w:color w:val="000000"/>
          <w:sz w:val="20"/>
          <w:szCs w:val="20"/>
        </w:rPr>
        <w:t>Objectives</w:t>
      </w:r>
      <w:r>
        <w:rPr>
          <w:rFonts w:ascii="Arial" w:eastAsia="Times New Roman" w:hAnsi="Arial" w:cs="Arial"/>
          <w:color w:val="000000"/>
          <w:sz w:val="18"/>
          <w:szCs w:val="18"/>
        </w:rPr>
        <w:br/>
      </w:r>
      <w:proofErr w:type="gramStart"/>
      <w:r w:rsidRPr="00F37FCA">
        <w:rPr>
          <w:rFonts w:ascii="Arial" w:eastAsia="Times New Roman" w:hAnsi="Arial" w:cs="Arial"/>
          <w:color w:val="000000"/>
          <w:sz w:val="20"/>
          <w:szCs w:val="20"/>
        </w:rPr>
        <w:t>The</w:t>
      </w:r>
      <w:proofErr w:type="gramEnd"/>
      <w:r w:rsidRPr="00F37FCA">
        <w:rPr>
          <w:rFonts w:ascii="Arial" w:eastAsia="Times New Roman" w:hAnsi="Arial" w:cs="Arial"/>
          <w:color w:val="000000"/>
          <w:sz w:val="20"/>
          <w:szCs w:val="20"/>
        </w:rPr>
        <w:t xml:space="preserve"> overall project goal is to remove </w:t>
      </w:r>
      <w:proofErr w:type="spellStart"/>
      <w:r w:rsidRPr="00F37FCA">
        <w:rPr>
          <w:rFonts w:ascii="Arial" w:eastAsia="Times New Roman" w:hAnsi="Arial" w:cs="Arial"/>
          <w:color w:val="000000"/>
          <w:sz w:val="20"/>
          <w:szCs w:val="20"/>
        </w:rPr>
        <w:t>Stroubles</w:t>
      </w:r>
      <w:proofErr w:type="spellEnd"/>
      <w:r w:rsidRPr="00F37FCA">
        <w:rPr>
          <w:rFonts w:ascii="Arial" w:eastAsia="Times New Roman" w:hAnsi="Arial" w:cs="Arial"/>
          <w:color w:val="000000"/>
          <w:sz w:val="20"/>
          <w:szCs w:val="20"/>
        </w:rPr>
        <w:t xml:space="preserve"> Creek from the Clean Water Act list of impaired waters [303(d) report]. Specific project objectives include the following:</w:t>
      </w:r>
    </w:p>
    <w:p w:rsidR="00F37FCA" w:rsidRPr="00F37FCA" w:rsidRDefault="00F37FCA" w:rsidP="00F37FCA">
      <w:pPr>
        <w:numPr>
          <w:ilvl w:val="0"/>
          <w:numId w:val="2"/>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 xml:space="preserve">Improve aquatic habitat within </w:t>
      </w:r>
      <w:proofErr w:type="spellStart"/>
      <w:r w:rsidRPr="00F37FCA">
        <w:rPr>
          <w:rFonts w:ascii="Arial" w:eastAsia="Times New Roman" w:hAnsi="Arial" w:cs="Arial"/>
          <w:color w:val="000000"/>
          <w:sz w:val="18"/>
          <w:szCs w:val="18"/>
        </w:rPr>
        <w:t>Stroubles</w:t>
      </w:r>
      <w:proofErr w:type="spellEnd"/>
      <w:r w:rsidRPr="00F37FCA">
        <w:rPr>
          <w:rFonts w:ascii="Arial" w:eastAsia="Times New Roman" w:hAnsi="Arial" w:cs="Arial"/>
          <w:color w:val="000000"/>
          <w:sz w:val="18"/>
          <w:szCs w:val="18"/>
        </w:rPr>
        <w:t xml:space="preserve"> Creek, as indicated by a change in the Virginia Stream Condition Index score for the benthic </w:t>
      </w:r>
      <w:proofErr w:type="spellStart"/>
      <w:r w:rsidRPr="00F37FCA">
        <w:rPr>
          <w:rFonts w:ascii="Arial" w:eastAsia="Times New Roman" w:hAnsi="Arial" w:cs="Arial"/>
          <w:color w:val="000000"/>
          <w:sz w:val="18"/>
          <w:szCs w:val="18"/>
        </w:rPr>
        <w:t>macroinvertebrate</w:t>
      </w:r>
      <w:proofErr w:type="spellEnd"/>
      <w:r w:rsidRPr="00F37FCA">
        <w:rPr>
          <w:rFonts w:ascii="Arial" w:eastAsia="Times New Roman" w:hAnsi="Arial" w:cs="Arial"/>
          <w:color w:val="000000"/>
          <w:sz w:val="18"/>
          <w:szCs w:val="18"/>
        </w:rPr>
        <w:t xml:space="preserve"> community from the current average of 45.3 to &gt;60 for two successive samples;</w:t>
      </w:r>
    </w:p>
    <w:p w:rsidR="00F37FCA" w:rsidRPr="00F37FCA" w:rsidRDefault="00F37FCA" w:rsidP="00F37FCA">
      <w:pPr>
        <w:numPr>
          <w:ilvl w:val="0"/>
          <w:numId w:val="2"/>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 xml:space="preserve">Reduce sediment loading from eroding </w:t>
      </w:r>
      <w:proofErr w:type="spellStart"/>
      <w:r w:rsidRPr="00F37FCA">
        <w:rPr>
          <w:rFonts w:ascii="Arial" w:eastAsia="Times New Roman" w:hAnsi="Arial" w:cs="Arial"/>
          <w:color w:val="000000"/>
          <w:sz w:val="18"/>
          <w:szCs w:val="18"/>
        </w:rPr>
        <w:t>streambanks</w:t>
      </w:r>
      <w:proofErr w:type="spellEnd"/>
      <w:r w:rsidRPr="00F37FCA">
        <w:rPr>
          <w:rFonts w:ascii="Arial" w:eastAsia="Times New Roman" w:hAnsi="Arial" w:cs="Arial"/>
          <w:color w:val="000000"/>
          <w:sz w:val="18"/>
          <w:szCs w:val="18"/>
        </w:rPr>
        <w:t xml:space="preserve"> of </w:t>
      </w:r>
      <w:proofErr w:type="spellStart"/>
      <w:r w:rsidRPr="00F37FCA">
        <w:rPr>
          <w:rFonts w:ascii="Arial" w:eastAsia="Times New Roman" w:hAnsi="Arial" w:cs="Arial"/>
          <w:color w:val="000000"/>
          <w:sz w:val="18"/>
          <w:szCs w:val="18"/>
        </w:rPr>
        <w:t>Stroubles</w:t>
      </w:r>
      <w:proofErr w:type="spellEnd"/>
      <w:r w:rsidRPr="00F37FCA">
        <w:rPr>
          <w:rFonts w:ascii="Arial" w:eastAsia="Times New Roman" w:hAnsi="Arial" w:cs="Arial"/>
          <w:color w:val="000000"/>
          <w:sz w:val="18"/>
          <w:szCs w:val="18"/>
        </w:rPr>
        <w:t xml:space="preserve"> Creek and an unnamed tributary by removing cattle access from a total of 1.3 miles and by conducting a Priority 4 restoration (reshape and </w:t>
      </w:r>
      <w:proofErr w:type="spellStart"/>
      <w:r w:rsidRPr="00F37FCA">
        <w:rPr>
          <w:rFonts w:ascii="Arial" w:eastAsia="Times New Roman" w:hAnsi="Arial" w:cs="Arial"/>
          <w:color w:val="000000"/>
          <w:sz w:val="18"/>
          <w:szCs w:val="18"/>
        </w:rPr>
        <w:t>revegetate</w:t>
      </w:r>
      <w:proofErr w:type="spellEnd"/>
      <w:r w:rsidRPr="00F37FCA">
        <w:rPr>
          <w:rFonts w:ascii="Arial" w:eastAsia="Times New Roman" w:hAnsi="Arial" w:cs="Arial"/>
          <w:color w:val="000000"/>
          <w:sz w:val="18"/>
          <w:szCs w:val="18"/>
        </w:rPr>
        <w:t xml:space="preserve"> banks) on 1,800 ft. (0.34 mi.) of stream and a Priority 2 restoration (natural channel design) on 2850 ft. (0.54 mi.);</w:t>
      </w:r>
    </w:p>
    <w:p w:rsidR="00F37FCA" w:rsidRPr="00F37FCA" w:rsidRDefault="00F37FCA" w:rsidP="00F37FCA">
      <w:pPr>
        <w:numPr>
          <w:ilvl w:val="0"/>
          <w:numId w:val="2"/>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Reduce bacteria loadings to the stream by removing cattle access to the stream and restoring forested riparian buffers, thereby, proactively addressing the bacteria impairment, as measured by continued DEQ monthly monitoring at two downstream stations; and</w:t>
      </w:r>
    </w:p>
    <w:p w:rsidR="00F8569B" w:rsidRDefault="00F37FCA" w:rsidP="00F37FCA">
      <w:pPr>
        <w:numPr>
          <w:ilvl w:val="0"/>
          <w:numId w:val="2"/>
        </w:numPr>
        <w:spacing w:before="100" w:beforeAutospacing="1" w:after="100" w:afterAutospacing="1" w:line="336" w:lineRule="atLeast"/>
        <w:ind w:left="1365"/>
        <w:rPr>
          <w:rFonts w:ascii="Arial" w:eastAsia="Times New Roman" w:hAnsi="Arial" w:cs="Arial"/>
          <w:color w:val="000000"/>
          <w:sz w:val="18"/>
          <w:szCs w:val="18"/>
        </w:rPr>
      </w:pPr>
      <w:r w:rsidRPr="00F37FCA">
        <w:rPr>
          <w:rFonts w:ascii="Arial" w:eastAsia="Times New Roman" w:hAnsi="Arial" w:cs="Arial"/>
          <w:color w:val="000000"/>
          <w:sz w:val="18"/>
          <w:szCs w:val="18"/>
        </w:rPr>
        <w:t>Assess the effectiveness of three methods of stream rehabilitation; livestock exclusion livestock exclusion with bank reshaping and replanting and, livestock exclusion with natural channel design.</w:t>
      </w:r>
    </w:p>
    <w:p w:rsidR="00F37FCA" w:rsidRPr="00F37FCA" w:rsidRDefault="00967FF3" w:rsidP="00F37FCA">
      <w:pPr>
        <w:spacing w:before="100" w:beforeAutospacing="1" w:after="100" w:afterAutospacing="1" w:line="336" w:lineRule="atLeast"/>
        <w:ind w:left="1365"/>
        <w:rPr>
          <w:rFonts w:ascii="Arial" w:eastAsia="Times New Roman" w:hAnsi="Arial" w:cs="Arial"/>
          <w:color w:val="000000"/>
          <w:sz w:val="18"/>
          <w:szCs w:val="18"/>
        </w:rPr>
      </w:pPr>
      <w:hyperlink r:id="rId13" w:history="1">
        <w:r w:rsidR="00F37FCA" w:rsidRPr="000B5437">
          <w:rPr>
            <w:rStyle w:val="Hyperlink"/>
            <w:rFonts w:ascii="Arial" w:eastAsia="Times New Roman" w:hAnsi="Arial" w:cs="Arial"/>
            <w:sz w:val="18"/>
            <w:szCs w:val="18"/>
          </w:rPr>
          <w:t>http://www.bse.vt.edu/site/streamlab/</w:t>
        </w:r>
      </w:hyperlink>
      <w:r w:rsidR="00F37FCA">
        <w:rPr>
          <w:rFonts w:ascii="Arial" w:eastAsia="Times New Roman" w:hAnsi="Arial" w:cs="Arial"/>
          <w:color w:val="000000"/>
          <w:sz w:val="18"/>
          <w:szCs w:val="18"/>
        </w:rPr>
        <w:t xml:space="preserve"> </w:t>
      </w:r>
    </w:p>
    <w:sectPr w:rsidR="00F37FCA" w:rsidRPr="00F37FCA" w:rsidSect="00F37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36416"/>
    <w:multiLevelType w:val="multilevel"/>
    <w:tmpl w:val="D35E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F69BA"/>
    <w:multiLevelType w:val="multilevel"/>
    <w:tmpl w:val="C494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9924F0"/>
    <w:multiLevelType w:val="multilevel"/>
    <w:tmpl w:val="8F4A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CA"/>
    <w:rsid w:val="006802C9"/>
    <w:rsid w:val="00967FF3"/>
    <w:rsid w:val="00F37FCA"/>
    <w:rsid w:val="00F8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7FCA"/>
    <w:pPr>
      <w:spacing w:before="225" w:after="0" w:line="240" w:lineRule="auto"/>
      <w:outlineLvl w:val="1"/>
    </w:pPr>
    <w:rPr>
      <w:rFonts w:ascii="Georgia" w:eastAsia="Times New Roman" w:hAnsi="Georgia" w:cs="Times New Roman"/>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FCA"/>
    <w:pPr>
      <w:spacing w:before="45" w:after="195" w:line="336" w:lineRule="atLeast"/>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rsid w:val="00F37FCA"/>
    <w:rPr>
      <w:rFonts w:ascii="Georgia" w:eastAsia="Times New Roman" w:hAnsi="Georgia" w:cs="Times New Roman"/>
      <w:sz w:val="43"/>
      <w:szCs w:val="43"/>
    </w:rPr>
  </w:style>
  <w:style w:type="character" w:styleId="Hyperlink">
    <w:name w:val="Hyperlink"/>
    <w:basedOn w:val="DefaultParagraphFont"/>
    <w:uiPriority w:val="99"/>
    <w:unhideWhenUsed/>
    <w:rsid w:val="00F37FCA"/>
    <w:rPr>
      <w:strike w:val="0"/>
      <w:dstrike w:val="0"/>
      <w:color w:val="0000FF"/>
      <w:u w:val="none"/>
      <w:effect w:val="none"/>
    </w:rPr>
  </w:style>
  <w:style w:type="character" w:customStyle="1" w:styleId="top">
    <w:name w:val="top"/>
    <w:basedOn w:val="DefaultParagraphFont"/>
    <w:rsid w:val="00F37FCA"/>
  </w:style>
  <w:style w:type="character" w:customStyle="1" w:styleId="bottom">
    <w:name w:val="bottom"/>
    <w:basedOn w:val="DefaultParagraphFont"/>
    <w:rsid w:val="00F37FCA"/>
  </w:style>
  <w:style w:type="paragraph" w:styleId="z-TopofForm">
    <w:name w:val="HTML Top of Form"/>
    <w:basedOn w:val="Normal"/>
    <w:next w:val="Normal"/>
    <w:link w:val="z-TopofFormChar"/>
    <w:hidden/>
    <w:uiPriority w:val="99"/>
    <w:semiHidden/>
    <w:unhideWhenUsed/>
    <w:rsid w:val="00F37F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7FC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37F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7FC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37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7FCA"/>
    <w:pPr>
      <w:spacing w:before="225" w:after="0" w:line="240" w:lineRule="auto"/>
      <w:outlineLvl w:val="1"/>
    </w:pPr>
    <w:rPr>
      <w:rFonts w:ascii="Georgia" w:eastAsia="Times New Roman" w:hAnsi="Georgia" w:cs="Times New Roman"/>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FCA"/>
    <w:pPr>
      <w:spacing w:before="45" w:after="195" w:line="336" w:lineRule="atLeast"/>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rsid w:val="00F37FCA"/>
    <w:rPr>
      <w:rFonts w:ascii="Georgia" w:eastAsia="Times New Roman" w:hAnsi="Georgia" w:cs="Times New Roman"/>
      <w:sz w:val="43"/>
      <w:szCs w:val="43"/>
    </w:rPr>
  </w:style>
  <w:style w:type="character" w:styleId="Hyperlink">
    <w:name w:val="Hyperlink"/>
    <w:basedOn w:val="DefaultParagraphFont"/>
    <w:uiPriority w:val="99"/>
    <w:unhideWhenUsed/>
    <w:rsid w:val="00F37FCA"/>
    <w:rPr>
      <w:strike w:val="0"/>
      <w:dstrike w:val="0"/>
      <w:color w:val="0000FF"/>
      <w:u w:val="none"/>
      <w:effect w:val="none"/>
    </w:rPr>
  </w:style>
  <w:style w:type="character" w:customStyle="1" w:styleId="top">
    <w:name w:val="top"/>
    <w:basedOn w:val="DefaultParagraphFont"/>
    <w:rsid w:val="00F37FCA"/>
  </w:style>
  <w:style w:type="character" w:customStyle="1" w:styleId="bottom">
    <w:name w:val="bottom"/>
    <w:basedOn w:val="DefaultParagraphFont"/>
    <w:rsid w:val="00F37FCA"/>
  </w:style>
  <w:style w:type="paragraph" w:styleId="z-TopofForm">
    <w:name w:val="HTML Top of Form"/>
    <w:basedOn w:val="Normal"/>
    <w:next w:val="Normal"/>
    <w:link w:val="z-TopofFormChar"/>
    <w:hidden/>
    <w:uiPriority w:val="99"/>
    <w:semiHidden/>
    <w:unhideWhenUsed/>
    <w:rsid w:val="00F37F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7FC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37F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7FC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37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676">
      <w:bodyDiv w:val="1"/>
      <w:marLeft w:val="0"/>
      <w:marRight w:val="0"/>
      <w:marTop w:val="0"/>
      <w:marBottom w:val="0"/>
      <w:divBdr>
        <w:top w:val="none" w:sz="0" w:space="0" w:color="auto"/>
        <w:left w:val="none" w:sz="0" w:space="0" w:color="auto"/>
        <w:bottom w:val="none" w:sz="0" w:space="0" w:color="auto"/>
        <w:right w:val="none" w:sz="0" w:space="0" w:color="auto"/>
      </w:divBdr>
      <w:divsChild>
        <w:div w:id="1961909616">
          <w:marLeft w:val="0"/>
          <w:marRight w:val="0"/>
          <w:marTop w:val="0"/>
          <w:marBottom w:val="0"/>
          <w:divBdr>
            <w:top w:val="none" w:sz="0" w:space="0" w:color="auto"/>
            <w:left w:val="none" w:sz="0" w:space="0" w:color="auto"/>
            <w:bottom w:val="none" w:sz="0" w:space="0" w:color="auto"/>
            <w:right w:val="none" w:sz="0" w:space="0" w:color="auto"/>
          </w:divBdr>
          <w:divsChild>
            <w:div w:id="1059014534">
              <w:marLeft w:val="0"/>
              <w:marRight w:val="0"/>
              <w:marTop w:val="0"/>
              <w:marBottom w:val="0"/>
              <w:divBdr>
                <w:top w:val="none" w:sz="0" w:space="0" w:color="auto"/>
                <w:left w:val="none" w:sz="0" w:space="0" w:color="auto"/>
                <w:bottom w:val="none" w:sz="0" w:space="0" w:color="auto"/>
                <w:right w:val="none" w:sz="0" w:space="0" w:color="auto"/>
              </w:divBdr>
              <w:divsChild>
                <w:div w:id="2064402842">
                  <w:marLeft w:val="0"/>
                  <w:marRight w:val="0"/>
                  <w:marTop w:val="0"/>
                  <w:marBottom w:val="0"/>
                  <w:divBdr>
                    <w:top w:val="none" w:sz="0" w:space="0" w:color="auto"/>
                    <w:left w:val="none" w:sz="0" w:space="0" w:color="auto"/>
                    <w:bottom w:val="none" w:sz="0" w:space="0" w:color="auto"/>
                    <w:right w:val="none" w:sz="0" w:space="0" w:color="auto"/>
                  </w:divBdr>
                  <w:divsChild>
                    <w:div w:id="1935507041">
                      <w:marLeft w:val="0"/>
                      <w:marRight w:val="0"/>
                      <w:marTop w:val="0"/>
                      <w:marBottom w:val="0"/>
                      <w:divBdr>
                        <w:top w:val="none" w:sz="0" w:space="0" w:color="auto"/>
                        <w:left w:val="none" w:sz="0" w:space="0" w:color="auto"/>
                        <w:bottom w:val="none" w:sz="0" w:space="0" w:color="auto"/>
                        <w:right w:val="none" w:sz="0" w:space="0" w:color="auto"/>
                      </w:divBdr>
                      <w:divsChild>
                        <w:div w:id="1577010911">
                          <w:marLeft w:val="345"/>
                          <w:marRight w:val="0"/>
                          <w:marTop w:val="600"/>
                          <w:marBottom w:val="0"/>
                          <w:divBdr>
                            <w:top w:val="single" w:sz="2" w:space="0" w:color="000000"/>
                            <w:left w:val="single" w:sz="2" w:space="0" w:color="000000"/>
                            <w:bottom w:val="single" w:sz="2" w:space="0" w:color="000000"/>
                            <w:right w:val="single" w:sz="2" w:space="0" w:color="000000"/>
                          </w:divBdr>
                          <w:divsChild>
                            <w:div w:id="14299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99504">
      <w:bodyDiv w:val="1"/>
      <w:marLeft w:val="0"/>
      <w:marRight w:val="0"/>
      <w:marTop w:val="0"/>
      <w:marBottom w:val="0"/>
      <w:divBdr>
        <w:top w:val="none" w:sz="0" w:space="0" w:color="auto"/>
        <w:left w:val="none" w:sz="0" w:space="0" w:color="auto"/>
        <w:bottom w:val="none" w:sz="0" w:space="0" w:color="auto"/>
        <w:right w:val="none" w:sz="0" w:space="0" w:color="auto"/>
      </w:divBdr>
      <w:divsChild>
        <w:div w:id="1429961708">
          <w:marLeft w:val="0"/>
          <w:marRight w:val="0"/>
          <w:marTop w:val="0"/>
          <w:marBottom w:val="0"/>
          <w:divBdr>
            <w:top w:val="none" w:sz="0" w:space="0" w:color="auto"/>
            <w:left w:val="none" w:sz="0" w:space="0" w:color="auto"/>
            <w:bottom w:val="none" w:sz="0" w:space="0" w:color="auto"/>
            <w:right w:val="none" w:sz="0" w:space="0" w:color="auto"/>
          </w:divBdr>
          <w:divsChild>
            <w:div w:id="1649239256">
              <w:marLeft w:val="0"/>
              <w:marRight w:val="0"/>
              <w:marTop w:val="0"/>
              <w:marBottom w:val="0"/>
              <w:divBdr>
                <w:top w:val="none" w:sz="0" w:space="0" w:color="auto"/>
                <w:left w:val="none" w:sz="0" w:space="0" w:color="auto"/>
                <w:bottom w:val="none" w:sz="0" w:space="0" w:color="auto"/>
                <w:right w:val="none" w:sz="0" w:space="0" w:color="auto"/>
              </w:divBdr>
              <w:divsChild>
                <w:div w:id="832333537">
                  <w:marLeft w:val="0"/>
                  <w:marRight w:val="0"/>
                  <w:marTop w:val="0"/>
                  <w:marBottom w:val="0"/>
                  <w:divBdr>
                    <w:top w:val="none" w:sz="0" w:space="0" w:color="auto"/>
                    <w:left w:val="none" w:sz="0" w:space="0" w:color="auto"/>
                    <w:bottom w:val="none" w:sz="0" w:space="0" w:color="auto"/>
                    <w:right w:val="none" w:sz="0" w:space="0" w:color="auto"/>
                  </w:divBdr>
                  <w:divsChild>
                    <w:div w:id="1889491325">
                      <w:marLeft w:val="0"/>
                      <w:marRight w:val="0"/>
                      <w:marTop w:val="0"/>
                      <w:marBottom w:val="0"/>
                      <w:divBdr>
                        <w:top w:val="none" w:sz="0" w:space="0" w:color="auto"/>
                        <w:left w:val="none" w:sz="0" w:space="0" w:color="auto"/>
                        <w:bottom w:val="none" w:sz="0" w:space="0" w:color="auto"/>
                        <w:right w:val="none" w:sz="0" w:space="0" w:color="auto"/>
                      </w:divBdr>
                      <w:divsChild>
                        <w:div w:id="512232966">
                          <w:marLeft w:val="0"/>
                          <w:marRight w:val="0"/>
                          <w:marTop w:val="0"/>
                          <w:marBottom w:val="0"/>
                          <w:divBdr>
                            <w:top w:val="none" w:sz="0" w:space="0" w:color="auto"/>
                            <w:left w:val="none" w:sz="0" w:space="0" w:color="auto"/>
                            <w:bottom w:val="single" w:sz="24" w:space="0" w:color="FFFFFF"/>
                            <w:right w:val="none" w:sz="0" w:space="0" w:color="auto"/>
                          </w:divBdr>
                          <w:divsChild>
                            <w:div w:id="1415778489">
                              <w:marLeft w:val="0"/>
                              <w:marRight w:val="0"/>
                              <w:marTop w:val="0"/>
                              <w:marBottom w:val="0"/>
                              <w:divBdr>
                                <w:top w:val="none" w:sz="0" w:space="0" w:color="auto"/>
                                <w:left w:val="none" w:sz="0" w:space="0" w:color="auto"/>
                                <w:bottom w:val="none" w:sz="0" w:space="0" w:color="auto"/>
                                <w:right w:val="none" w:sz="0" w:space="0" w:color="auto"/>
                              </w:divBdr>
                            </w:div>
                          </w:divsChild>
                        </w:div>
                        <w:div w:id="1474249652">
                          <w:marLeft w:val="0"/>
                          <w:marRight w:val="0"/>
                          <w:marTop w:val="0"/>
                          <w:marBottom w:val="0"/>
                          <w:divBdr>
                            <w:top w:val="none" w:sz="0" w:space="0" w:color="auto"/>
                            <w:left w:val="none" w:sz="0" w:space="0" w:color="auto"/>
                            <w:bottom w:val="none" w:sz="0" w:space="0" w:color="auto"/>
                            <w:right w:val="none" w:sz="0" w:space="0" w:color="auto"/>
                          </w:divBdr>
                          <w:divsChild>
                            <w:div w:id="2110463754">
                              <w:marLeft w:val="0"/>
                              <w:marRight w:val="0"/>
                              <w:marTop w:val="0"/>
                              <w:marBottom w:val="0"/>
                              <w:divBdr>
                                <w:top w:val="none" w:sz="0" w:space="0" w:color="auto"/>
                                <w:left w:val="none" w:sz="0" w:space="0" w:color="auto"/>
                                <w:bottom w:val="none" w:sz="0" w:space="0" w:color="auto"/>
                                <w:right w:val="none" w:sz="0" w:space="0" w:color="auto"/>
                              </w:divBdr>
                            </w:div>
                            <w:div w:id="1577085755">
                              <w:marLeft w:val="345"/>
                              <w:marRight w:val="0"/>
                              <w:marTop w:val="0"/>
                              <w:marBottom w:val="0"/>
                              <w:divBdr>
                                <w:top w:val="none" w:sz="0" w:space="0" w:color="auto"/>
                                <w:left w:val="none" w:sz="0" w:space="0" w:color="auto"/>
                                <w:bottom w:val="none" w:sz="0" w:space="0" w:color="auto"/>
                                <w:right w:val="none" w:sz="0" w:space="0" w:color="auto"/>
                              </w:divBdr>
                            </w:div>
                          </w:divsChild>
                        </w:div>
                        <w:div w:id="1836215255">
                          <w:marLeft w:val="0"/>
                          <w:marRight w:val="0"/>
                          <w:marTop w:val="0"/>
                          <w:marBottom w:val="0"/>
                          <w:divBdr>
                            <w:top w:val="none" w:sz="0" w:space="0" w:color="auto"/>
                            <w:left w:val="none" w:sz="0" w:space="0" w:color="auto"/>
                            <w:bottom w:val="none" w:sz="0" w:space="0" w:color="auto"/>
                            <w:right w:val="none" w:sz="0" w:space="0" w:color="auto"/>
                          </w:divBdr>
                        </w:div>
                        <w:div w:id="2120685091">
                          <w:marLeft w:val="345"/>
                          <w:marRight w:val="0"/>
                          <w:marTop w:val="0"/>
                          <w:marBottom w:val="0"/>
                          <w:divBdr>
                            <w:top w:val="none" w:sz="0" w:space="0" w:color="auto"/>
                            <w:left w:val="none" w:sz="0" w:space="0" w:color="auto"/>
                            <w:bottom w:val="single" w:sz="24" w:space="0" w:color="FFFFFF"/>
                            <w:right w:val="none" w:sz="0" w:space="0" w:color="auto"/>
                          </w:divBdr>
                          <w:divsChild>
                            <w:div w:id="826743513">
                              <w:marLeft w:val="0"/>
                              <w:marRight w:val="0"/>
                              <w:marTop w:val="0"/>
                              <w:marBottom w:val="0"/>
                              <w:divBdr>
                                <w:top w:val="none" w:sz="0" w:space="0" w:color="auto"/>
                                <w:left w:val="none" w:sz="0" w:space="0" w:color="auto"/>
                                <w:bottom w:val="none" w:sz="0" w:space="0" w:color="auto"/>
                                <w:right w:val="none" w:sz="0" w:space="0" w:color="auto"/>
                              </w:divBdr>
                              <w:divsChild>
                                <w:div w:id="1826046615">
                                  <w:marLeft w:val="0"/>
                                  <w:marRight w:val="0"/>
                                  <w:marTop w:val="0"/>
                                  <w:marBottom w:val="0"/>
                                  <w:divBdr>
                                    <w:top w:val="none" w:sz="0" w:space="0" w:color="auto"/>
                                    <w:left w:val="none" w:sz="0" w:space="0" w:color="auto"/>
                                    <w:bottom w:val="none" w:sz="0" w:space="0" w:color="auto"/>
                                    <w:right w:val="none" w:sz="0" w:space="0" w:color="auto"/>
                                  </w:divBdr>
                                  <w:divsChild>
                                    <w:div w:id="31879557">
                                      <w:marLeft w:val="0"/>
                                      <w:marRight w:val="0"/>
                                      <w:marTop w:val="0"/>
                                      <w:marBottom w:val="0"/>
                                      <w:divBdr>
                                        <w:top w:val="none" w:sz="0" w:space="0" w:color="auto"/>
                                        <w:left w:val="none" w:sz="0" w:space="0" w:color="auto"/>
                                        <w:bottom w:val="none" w:sz="0" w:space="0" w:color="auto"/>
                                        <w:right w:val="none" w:sz="0" w:space="0" w:color="auto"/>
                                      </w:divBdr>
                                      <w:divsChild>
                                        <w:div w:id="1355153698">
                                          <w:marLeft w:val="0"/>
                                          <w:marRight w:val="0"/>
                                          <w:marTop w:val="0"/>
                                          <w:marBottom w:val="0"/>
                                          <w:divBdr>
                                            <w:top w:val="none" w:sz="0" w:space="0" w:color="auto"/>
                                            <w:left w:val="none" w:sz="0" w:space="0" w:color="auto"/>
                                            <w:bottom w:val="none" w:sz="0" w:space="0" w:color="auto"/>
                                            <w:right w:val="none" w:sz="0" w:space="0" w:color="auto"/>
                                          </w:divBdr>
                                          <w:divsChild>
                                            <w:div w:id="1327780308">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 w:id="425688396">
                                      <w:marLeft w:val="0"/>
                                      <w:marRight w:val="0"/>
                                      <w:marTop w:val="0"/>
                                      <w:marBottom w:val="0"/>
                                      <w:divBdr>
                                        <w:top w:val="none" w:sz="0" w:space="0" w:color="auto"/>
                                        <w:left w:val="none" w:sz="0" w:space="0" w:color="auto"/>
                                        <w:bottom w:val="none" w:sz="0" w:space="0" w:color="auto"/>
                                        <w:right w:val="none" w:sz="0" w:space="0" w:color="auto"/>
                                      </w:divBdr>
                                      <w:divsChild>
                                        <w:div w:id="2082487361">
                                          <w:marLeft w:val="0"/>
                                          <w:marRight w:val="0"/>
                                          <w:marTop w:val="0"/>
                                          <w:marBottom w:val="0"/>
                                          <w:divBdr>
                                            <w:top w:val="none" w:sz="0" w:space="0" w:color="auto"/>
                                            <w:left w:val="none" w:sz="0" w:space="0" w:color="auto"/>
                                            <w:bottom w:val="none" w:sz="0" w:space="0" w:color="auto"/>
                                            <w:right w:val="none" w:sz="0" w:space="0" w:color="auto"/>
                                          </w:divBdr>
                                          <w:divsChild>
                                            <w:div w:id="872234819">
                                              <w:marLeft w:val="0"/>
                                              <w:marRight w:val="150"/>
                                              <w:marTop w:val="0"/>
                                              <w:marBottom w:val="300"/>
                                              <w:divBdr>
                                                <w:top w:val="none" w:sz="0" w:space="0" w:color="auto"/>
                                                <w:left w:val="none" w:sz="0" w:space="0" w:color="auto"/>
                                                <w:bottom w:val="none" w:sz="0" w:space="0" w:color="auto"/>
                                                <w:right w:val="none" w:sz="0" w:space="0" w:color="auto"/>
                                              </w:divBdr>
                                            </w:div>
                                          </w:divsChild>
                                        </w:div>
                                        <w:div w:id="1618292074">
                                          <w:marLeft w:val="0"/>
                                          <w:marRight w:val="0"/>
                                          <w:marTop w:val="0"/>
                                          <w:marBottom w:val="0"/>
                                          <w:divBdr>
                                            <w:top w:val="none" w:sz="0" w:space="0" w:color="auto"/>
                                            <w:left w:val="none" w:sz="0" w:space="0" w:color="auto"/>
                                            <w:bottom w:val="none" w:sz="0" w:space="0" w:color="auto"/>
                                            <w:right w:val="none" w:sz="0" w:space="0" w:color="auto"/>
                                          </w:divBdr>
                                          <w:divsChild>
                                            <w:div w:id="488181133">
                                              <w:marLeft w:val="0"/>
                                              <w:marRight w:val="150"/>
                                              <w:marTop w:val="0"/>
                                              <w:marBottom w:val="300"/>
                                              <w:divBdr>
                                                <w:top w:val="none" w:sz="0" w:space="0" w:color="auto"/>
                                                <w:left w:val="none" w:sz="0" w:space="0" w:color="auto"/>
                                                <w:bottom w:val="none" w:sz="0" w:space="0" w:color="auto"/>
                                                <w:right w:val="none" w:sz="0" w:space="0" w:color="auto"/>
                                              </w:divBdr>
                                            </w:div>
                                          </w:divsChild>
                                        </w:div>
                                        <w:div w:id="1639459374">
                                          <w:marLeft w:val="0"/>
                                          <w:marRight w:val="0"/>
                                          <w:marTop w:val="0"/>
                                          <w:marBottom w:val="0"/>
                                          <w:divBdr>
                                            <w:top w:val="none" w:sz="0" w:space="0" w:color="auto"/>
                                            <w:left w:val="none" w:sz="0" w:space="0" w:color="auto"/>
                                            <w:bottom w:val="none" w:sz="0" w:space="0" w:color="auto"/>
                                            <w:right w:val="none" w:sz="0" w:space="0" w:color="auto"/>
                                          </w:divBdr>
                                          <w:divsChild>
                                            <w:div w:id="1329017959">
                                              <w:marLeft w:val="0"/>
                                              <w:marRight w:val="150"/>
                                              <w:marTop w:val="0"/>
                                              <w:marBottom w:val="300"/>
                                              <w:divBdr>
                                                <w:top w:val="none" w:sz="0" w:space="0" w:color="auto"/>
                                                <w:left w:val="none" w:sz="0" w:space="0" w:color="auto"/>
                                                <w:bottom w:val="none" w:sz="0" w:space="0" w:color="auto"/>
                                                <w:right w:val="none" w:sz="0" w:space="0" w:color="auto"/>
                                              </w:divBdr>
                                            </w:div>
                                          </w:divsChild>
                                        </w:div>
                                        <w:div w:id="1474175636">
                                          <w:marLeft w:val="0"/>
                                          <w:marRight w:val="0"/>
                                          <w:marTop w:val="0"/>
                                          <w:marBottom w:val="0"/>
                                          <w:divBdr>
                                            <w:top w:val="none" w:sz="0" w:space="0" w:color="auto"/>
                                            <w:left w:val="none" w:sz="0" w:space="0" w:color="auto"/>
                                            <w:bottom w:val="none" w:sz="0" w:space="0" w:color="auto"/>
                                            <w:right w:val="none" w:sz="0" w:space="0" w:color="auto"/>
                                          </w:divBdr>
                                          <w:divsChild>
                                            <w:div w:id="1209026978">
                                              <w:marLeft w:val="0"/>
                                              <w:marRight w:val="150"/>
                                              <w:marTop w:val="0"/>
                                              <w:marBottom w:val="300"/>
                                              <w:divBdr>
                                                <w:top w:val="none" w:sz="0" w:space="0" w:color="auto"/>
                                                <w:left w:val="none" w:sz="0" w:space="0" w:color="auto"/>
                                                <w:bottom w:val="none" w:sz="0" w:space="0" w:color="auto"/>
                                                <w:right w:val="none" w:sz="0" w:space="0" w:color="auto"/>
                                              </w:divBdr>
                                            </w:div>
                                          </w:divsChild>
                                        </w:div>
                                        <w:div w:id="987054732">
                                          <w:marLeft w:val="0"/>
                                          <w:marRight w:val="0"/>
                                          <w:marTop w:val="0"/>
                                          <w:marBottom w:val="0"/>
                                          <w:divBdr>
                                            <w:top w:val="none" w:sz="0" w:space="0" w:color="auto"/>
                                            <w:left w:val="none" w:sz="0" w:space="0" w:color="auto"/>
                                            <w:bottom w:val="none" w:sz="0" w:space="0" w:color="auto"/>
                                            <w:right w:val="none" w:sz="0" w:space="0" w:color="auto"/>
                                          </w:divBdr>
                                          <w:divsChild>
                                            <w:div w:id="213857515">
                                              <w:marLeft w:val="0"/>
                                              <w:marRight w:val="150"/>
                                              <w:marTop w:val="0"/>
                                              <w:marBottom w:val="300"/>
                                              <w:divBdr>
                                                <w:top w:val="none" w:sz="0" w:space="0" w:color="auto"/>
                                                <w:left w:val="none" w:sz="0" w:space="0" w:color="auto"/>
                                                <w:bottom w:val="none" w:sz="0" w:space="0" w:color="auto"/>
                                                <w:right w:val="none" w:sz="0" w:space="0" w:color="auto"/>
                                              </w:divBdr>
                                            </w:div>
                                          </w:divsChild>
                                        </w:div>
                                        <w:div w:id="1558855607">
                                          <w:marLeft w:val="0"/>
                                          <w:marRight w:val="0"/>
                                          <w:marTop w:val="0"/>
                                          <w:marBottom w:val="0"/>
                                          <w:divBdr>
                                            <w:top w:val="none" w:sz="0" w:space="0" w:color="auto"/>
                                            <w:left w:val="none" w:sz="0" w:space="0" w:color="auto"/>
                                            <w:bottom w:val="none" w:sz="0" w:space="0" w:color="auto"/>
                                            <w:right w:val="none" w:sz="0" w:space="0" w:color="auto"/>
                                          </w:divBdr>
                                          <w:divsChild>
                                            <w:div w:id="150606231">
                                              <w:marLeft w:val="0"/>
                                              <w:marRight w:val="150"/>
                                              <w:marTop w:val="0"/>
                                              <w:marBottom w:val="300"/>
                                              <w:divBdr>
                                                <w:top w:val="none" w:sz="0" w:space="0" w:color="auto"/>
                                                <w:left w:val="none" w:sz="0" w:space="0" w:color="auto"/>
                                                <w:bottom w:val="none" w:sz="0" w:space="0" w:color="auto"/>
                                                <w:right w:val="none" w:sz="0" w:space="0" w:color="auto"/>
                                              </w:divBdr>
                                            </w:div>
                                          </w:divsChild>
                                        </w:div>
                                        <w:div w:id="1947735252">
                                          <w:marLeft w:val="0"/>
                                          <w:marRight w:val="0"/>
                                          <w:marTop w:val="0"/>
                                          <w:marBottom w:val="0"/>
                                          <w:divBdr>
                                            <w:top w:val="none" w:sz="0" w:space="0" w:color="auto"/>
                                            <w:left w:val="none" w:sz="0" w:space="0" w:color="auto"/>
                                            <w:bottom w:val="none" w:sz="0" w:space="0" w:color="auto"/>
                                            <w:right w:val="none" w:sz="0" w:space="0" w:color="auto"/>
                                          </w:divBdr>
                                          <w:divsChild>
                                            <w:div w:id="1712803959">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43990944">
                          <w:marLeft w:val="345"/>
                          <w:marRight w:val="0"/>
                          <w:marTop w:val="600"/>
                          <w:marBottom w:val="0"/>
                          <w:divBdr>
                            <w:top w:val="single" w:sz="2" w:space="0" w:color="000000"/>
                            <w:left w:val="single" w:sz="2" w:space="0" w:color="000000"/>
                            <w:bottom w:val="single" w:sz="2" w:space="0" w:color="000000"/>
                            <w:right w:val="single" w:sz="2" w:space="0" w:color="000000"/>
                          </w:divBdr>
                          <w:divsChild>
                            <w:div w:id="14834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se.vt.edu/site/streamlab/"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 Joyce</dc:creator>
  <cp:lastModifiedBy>Meer, Humna</cp:lastModifiedBy>
  <cp:revision>2</cp:revision>
  <cp:lastPrinted>2014-01-10T16:32:00Z</cp:lastPrinted>
  <dcterms:created xsi:type="dcterms:W3CDTF">2014-01-23T15:59:00Z</dcterms:created>
  <dcterms:modified xsi:type="dcterms:W3CDTF">2014-01-23T15:59:00Z</dcterms:modified>
</cp:coreProperties>
</file>